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A17" w:rsidRPr="004E662F" w:rsidRDefault="006622F4" w:rsidP="00A676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A6760A" w:rsidRPr="00A6760A">
        <w:rPr>
          <w:rFonts w:ascii="Times New Roman" w:hAnsi="Times New Roman" w:cs="Times New Roman"/>
          <w:b/>
          <w:sz w:val="28"/>
          <w:szCs w:val="28"/>
        </w:rPr>
        <w:t>адани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A6760A" w:rsidRPr="00A6760A">
        <w:rPr>
          <w:rFonts w:ascii="Times New Roman" w:hAnsi="Times New Roman" w:cs="Times New Roman"/>
          <w:b/>
          <w:sz w:val="28"/>
          <w:szCs w:val="28"/>
        </w:rPr>
        <w:t xml:space="preserve"> для Универсиады «Ломоносов» по направлению подготовки «Юриспруденция»</w:t>
      </w:r>
      <w:r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4A4C43">
        <w:rPr>
          <w:rFonts w:ascii="Times New Roman" w:hAnsi="Times New Roman" w:cs="Times New Roman"/>
          <w:b/>
          <w:sz w:val="28"/>
          <w:szCs w:val="28"/>
        </w:rPr>
        <w:t>секции «Финансовая безопасность»</w:t>
      </w:r>
    </w:p>
    <w:p w:rsidR="00A6760A" w:rsidRPr="00A6760A" w:rsidRDefault="00A6760A" w:rsidP="00A676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760A" w:rsidRPr="00B97B84" w:rsidRDefault="00A6760A" w:rsidP="003D1C7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Участникам </w:t>
      </w:r>
      <w:r w:rsidR="003D1C77">
        <w:rPr>
          <w:rFonts w:ascii="Times New Roman" w:hAnsi="Times New Roman" w:cs="Times New Roman"/>
          <w:sz w:val="28"/>
          <w:szCs w:val="28"/>
        </w:rPr>
        <w:t xml:space="preserve">универсиады </w:t>
      </w:r>
      <w:r>
        <w:rPr>
          <w:rFonts w:ascii="Times New Roman" w:hAnsi="Times New Roman" w:cs="Times New Roman"/>
          <w:sz w:val="28"/>
          <w:szCs w:val="28"/>
        </w:rPr>
        <w:t>предлагается</w:t>
      </w:r>
      <w:r w:rsidR="00B97545">
        <w:rPr>
          <w:rFonts w:ascii="Times New Roman" w:hAnsi="Times New Roman" w:cs="Times New Roman"/>
          <w:sz w:val="28"/>
          <w:szCs w:val="28"/>
        </w:rPr>
        <w:t xml:space="preserve">, </w:t>
      </w:r>
      <w:r w:rsidR="003D1C77">
        <w:rPr>
          <w:rFonts w:ascii="Times New Roman" w:hAnsi="Times New Roman" w:cs="Times New Roman"/>
          <w:sz w:val="28"/>
          <w:szCs w:val="28"/>
        </w:rPr>
        <w:t xml:space="preserve">самостоятельно </w:t>
      </w:r>
      <w:r w:rsidR="00B97545">
        <w:rPr>
          <w:rFonts w:ascii="Times New Roman" w:hAnsi="Times New Roman" w:cs="Times New Roman"/>
          <w:sz w:val="28"/>
          <w:szCs w:val="28"/>
        </w:rPr>
        <w:t>о</w:t>
      </w:r>
      <w:r w:rsidR="00B97545" w:rsidRPr="00B97B84">
        <w:rPr>
          <w:rFonts w:ascii="Times New Roman" w:hAnsi="Times New Roman" w:cs="Times New Roman"/>
          <w:sz w:val="28"/>
          <w:szCs w:val="28"/>
        </w:rPr>
        <w:t xml:space="preserve">пределив </w:t>
      </w:r>
      <w:r w:rsidR="003D1C77">
        <w:rPr>
          <w:rFonts w:ascii="Times New Roman" w:hAnsi="Times New Roman" w:cs="Times New Roman"/>
          <w:sz w:val="28"/>
          <w:szCs w:val="28"/>
        </w:rPr>
        <w:t xml:space="preserve">наличие пробела, </w:t>
      </w:r>
      <w:r w:rsidR="00B97545" w:rsidRPr="00B97B84">
        <w:rPr>
          <w:rFonts w:ascii="Times New Roman" w:hAnsi="Times New Roman" w:cs="Times New Roman"/>
          <w:sz w:val="28"/>
          <w:szCs w:val="28"/>
        </w:rPr>
        <w:t>актуаль</w:t>
      </w:r>
      <w:r w:rsidR="003D1C77">
        <w:rPr>
          <w:rFonts w:ascii="Times New Roman" w:hAnsi="Times New Roman" w:cs="Times New Roman"/>
          <w:sz w:val="28"/>
          <w:szCs w:val="28"/>
        </w:rPr>
        <w:t>ной</w:t>
      </w:r>
      <w:r w:rsidR="00B97545" w:rsidRPr="00B97B84">
        <w:rPr>
          <w:rFonts w:ascii="Times New Roman" w:hAnsi="Times New Roman" w:cs="Times New Roman"/>
          <w:sz w:val="28"/>
          <w:szCs w:val="28"/>
        </w:rPr>
        <w:t xml:space="preserve"> проблем</w:t>
      </w:r>
      <w:r w:rsidR="003D1C77">
        <w:rPr>
          <w:rFonts w:ascii="Times New Roman" w:hAnsi="Times New Roman" w:cs="Times New Roman"/>
          <w:sz w:val="28"/>
          <w:szCs w:val="28"/>
        </w:rPr>
        <w:t>ы, либо внутриотраслевой коллизии</w:t>
      </w:r>
      <w:r w:rsidR="00B97545" w:rsidRPr="00B97B84">
        <w:rPr>
          <w:rFonts w:ascii="Times New Roman" w:hAnsi="Times New Roman" w:cs="Times New Roman"/>
          <w:sz w:val="28"/>
          <w:szCs w:val="28"/>
        </w:rPr>
        <w:t xml:space="preserve">  </w:t>
      </w:r>
      <w:r w:rsidR="00B97545">
        <w:rPr>
          <w:rFonts w:ascii="Times New Roman" w:hAnsi="Times New Roman" w:cs="Times New Roman"/>
          <w:sz w:val="28"/>
          <w:szCs w:val="28"/>
        </w:rPr>
        <w:t xml:space="preserve">в сфере </w:t>
      </w:r>
      <w:r w:rsidR="004A4C43">
        <w:rPr>
          <w:rFonts w:ascii="Times New Roman" w:hAnsi="Times New Roman" w:cs="Times New Roman"/>
          <w:sz w:val="28"/>
          <w:szCs w:val="28"/>
        </w:rPr>
        <w:t>правового регулирования обес</w:t>
      </w:r>
      <w:r w:rsidR="00A41BE0">
        <w:rPr>
          <w:rFonts w:ascii="Times New Roman" w:hAnsi="Times New Roman" w:cs="Times New Roman"/>
          <w:sz w:val="28"/>
          <w:szCs w:val="28"/>
        </w:rPr>
        <w:t>печения финансовой безопасности</w:t>
      </w:r>
      <w:bookmarkStart w:id="0" w:name="_GoBack"/>
      <w:bookmarkEnd w:id="0"/>
      <w:r w:rsidR="00B97545">
        <w:rPr>
          <w:rFonts w:ascii="Times New Roman" w:hAnsi="Times New Roman" w:cs="Times New Roman"/>
          <w:sz w:val="28"/>
          <w:szCs w:val="28"/>
        </w:rPr>
        <w:t>:</w:t>
      </w:r>
    </w:p>
    <w:p w:rsidR="00A6760A" w:rsidRPr="00B97B84" w:rsidRDefault="00B97545" w:rsidP="003D1C77">
      <w:pPr>
        <w:pStyle w:val="a9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6760A" w:rsidRPr="00B97B84">
        <w:rPr>
          <w:rFonts w:ascii="Times New Roman" w:hAnsi="Times New Roman" w:cs="Times New Roman"/>
          <w:sz w:val="28"/>
          <w:szCs w:val="28"/>
        </w:rPr>
        <w:t xml:space="preserve">оставить </w:t>
      </w:r>
      <w:r w:rsidR="00B97B84">
        <w:rPr>
          <w:rFonts w:ascii="Times New Roman" w:hAnsi="Times New Roman" w:cs="Times New Roman"/>
          <w:sz w:val="28"/>
          <w:szCs w:val="28"/>
        </w:rPr>
        <w:t>проект нормативно-правового</w:t>
      </w:r>
      <w:r w:rsidR="00A6760A" w:rsidRPr="00B97B84">
        <w:rPr>
          <w:rFonts w:ascii="Times New Roman" w:hAnsi="Times New Roman" w:cs="Times New Roman"/>
          <w:sz w:val="28"/>
          <w:szCs w:val="28"/>
        </w:rPr>
        <w:t xml:space="preserve"> акт</w:t>
      </w:r>
      <w:r w:rsidR="00B97B84">
        <w:rPr>
          <w:rFonts w:ascii="Times New Roman" w:hAnsi="Times New Roman" w:cs="Times New Roman"/>
          <w:sz w:val="28"/>
          <w:szCs w:val="28"/>
        </w:rPr>
        <w:t>а</w:t>
      </w:r>
      <w:r w:rsidR="00A6760A" w:rsidRPr="00B97B84">
        <w:rPr>
          <w:rFonts w:ascii="Times New Roman" w:hAnsi="Times New Roman" w:cs="Times New Roman"/>
          <w:sz w:val="28"/>
          <w:szCs w:val="28"/>
        </w:rPr>
        <w:t xml:space="preserve"> (Закон РФ о поправке к Конституции; ФКЗ; ФЗ; указ Президента</w:t>
      </w:r>
      <w:r w:rsidR="009120C0" w:rsidRPr="00B97B84">
        <w:rPr>
          <w:rFonts w:ascii="Times New Roman" w:hAnsi="Times New Roman" w:cs="Times New Roman"/>
          <w:sz w:val="28"/>
          <w:szCs w:val="28"/>
        </w:rPr>
        <w:t xml:space="preserve"> РФ</w:t>
      </w:r>
      <w:r w:rsidR="00A6760A" w:rsidRPr="00B97B84">
        <w:rPr>
          <w:rFonts w:ascii="Times New Roman" w:hAnsi="Times New Roman" w:cs="Times New Roman"/>
          <w:sz w:val="28"/>
          <w:szCs w:val="28"/>
        </w:rPr>
        <w:t xml:space="preserve">; </w:t>
      </w:r>
      <w:r w:rsidR="009120C0" w:rsidRPr="00B97B84">
        <w:rPr>
          <w:rFonts w:ascii="Times New Roman" w:hAnsi="Times New Roman" w:cs="Times New Roman"/>
          <w:sz w:val="28"/>
          <w:szCs w:val="28"/>
        </w:rPr>
        <w:t>п</w:t>
      </w:r>
      <w:r w:rsidR="00A6760A" w:rsidRPr="00B97B84">
        <w:rPr>
          <w:rFonts w:ascii="Times New Roman" w:hAnsi="Times New Roman" w:cs="Times New Roman"/>
          <w:sz w:val="28"/>
          <w:szCs w:val="28"/>
        </w:rPr>
        <w:t>остановление Правительства; ведомственный НП</w:t>
      </w:r>
      <w:r w:rsidR="009120C0" w:rsidRPr="00B97B84">
        <w:rPr>
          <w:rFonts w:ascii="Times New Roman" w:hAnsi="Times New Roman" w:cs="Times New Roman"/>
          <w:sz w:val="28"/>
          <w:szCs w:val="28"/>
        </w:rPr>
        <w:t xml:space="preserve">А), устраняющий пробел и устанавливающий надлежащее регулирование </w:t>
      </w:r>
      <w:r w:rsidR="00B97B84">
        <w:rPr>
          <w:rFonts w:ascii="Times New Roman" w:hAnsi="Times New Roman" w:cs="Times New Roman"/>
          <w:sz w:val="28"/>
          <w:szCs w:val="28"/>
        </w:rPr>
        <w:t>рассматриваемого вопроса</w:t>
      </w:r>
      <w:r w:rsidR="009120C0" w:rsidRPr="00B97B84">
        <w:rPr>
          <w:rFonts w:ascii="Times New Roman" w:hAnsi="Times New Roman" w:cs="Times New Roman"/>
          <w:sz w:val="28"/>
          <w:szCs w:val="28"/>
        </w:rPr>
        <w:t>;</w:t>
      </w:r>
    </w:p>
    <w:p w:rsidR="009120C0" w:rsidRPr="00B97B84" w:rsidRDefault="00B97545" w:rsidP="003D1C77">
      <w:pPr>
        <w:pStyle w:val="a9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120C0" w:rsidRPr="00B97B84">
        <w:rPr>
          <w:rFonts w:ascii="Times New Roman" w:hAnsi="Times New Roman" w:cs="Times New Roman"/>
          <w:sz w:val="28"/>
          <w:szCs w:val="28"/>
        </w:rPr>
        <w:t>оставить пояснительную записку или обоснование.</w:t>
      </w:r>
    </w:p>
    <w:p w:rsidR="003D1C77" w:rsidRDefault="003D1C77" w:rsidP="003D1C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выполнения задания участникам разрешается пользоваться необходимыми нормативно-правовыми актами, доступными для изучения материалами судебной практики и статистики, научными трудами. </w:t>
      </w:r>
      <w:r w:rsidRPr="006E08E0">
        <w:rPr>
          <w:rFonts w:ascii="Times New Roman" w:hAnsi="Times New Roman" w:cs="Times New Roman"/>
          <w:sz w:val="28"/>
          <w:szCs w:val="28"/>
        </w:rPr>
        <w:t>Запрещается использовать проекты ранее изданных или действующих законов, законопроекты, внесенные на рассмотрение палат Федерального Собрания Российской Федерации</w:t>
      </w:r>
      <w:r>
        <w:rPr>
          <w:rFonts w:ascii="Times New Roman" w:hAnsi="Times New Roman" w:cs="Times New Roman"/>
          <w:sz w:val="28"/>
          <w:szCs w:val="28"/>
        </w:rPr>
        <w:t>, а также законопроекты, опубликованные в справочных правовых системах</w:t>
      </w:r>
      <w:r w:rsidRPr="006E08E0">
        <w:rPr>
          <w:rFonts w:ascii="Times New Roman" w:hAnsi="Times New Roman" w:cs="Times New Roman"/>
          <w:sz w:val="28"/>
          <w:szCs w:val="28"/>
        </w:rPr>
        <w:t>.</w:t>
      </w:r>
    </w:p>
    <w:p w:rsidR="003D1C77" w:rsidRDefault="003D1C77" w:rsidP="003D1C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работы, выполненной участником, не должен превышать 20 000 знаков с пробелами (0,5 авторских листа). </w:t>
      </w:r>
    </w:p>
    <w:p w:rsidR="003D1C77" w:rsidRDefault="003D1C77" w:rsidP="003D1C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оценке задания будут учитываться: </w:t>
      </w:r>
    </w:p>
    <w:p w:rsidR="003D1C77" w:rsidRDefault="003D1C77" w:rsidP="003D1C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новизна и актуальность проблематики;</w:t>
      </w:r>
    </w:p>
    <w:p w:rsidR="003D1C77" w:rsidRDefault="003D1C77" w:rsidP="003D1C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обоснованность выводов и предложений автора;</w:t>
      </w:r>
    </w:p>
    <w:p w:rsidR="003D1C77" w:rsidRPr="009120C0" w:rsidRDefault="003D1C77" w:rsidP="003D1C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соответствие проекта основам законодательной техники и правилам русского языка.</w:t>
      </w:r>
    </w:p>
    <w:p w:rsidR="009120C0" w:rsidRPr="009120C0" w:rsidRDefault="009120C0" w:rsidP="003D1C7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120C0" w:rsidRPr="009120C0" w:rsidSect="00543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5266" w:rsidRDefault="00295266" w:rsidP="00A6760A">
      <w:pPr>
        <w:spacing w:after="0" w:line="240" w:lineRule="auto"/>
      </w:pPr>
      <w:r>
        <w:separator/>
      </w:r>
    </w:p>
  </w:endnote>
  <w:endnote w:type="continuationSeparator" w:id="1">
    <w:p w:rsidR="00295266" w:rsidRDefault="00295266" w:rsidP="00A67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56D" w:rsidRDefault="00B2456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56D" w:rsidRDefault="00B2456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56D" w:rsidRDefault="00B2456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5266" w:rsidRDefault="00295266" w:rsidP="00A6760A">
      <w:pPr>
        <w:spacing w:after="0" w:line="240" w:lineRule="auto"/>
      </w:pPr>
      <w:r>
        <w:separator/>
      </w:r>
    </w:p>
  </w:footnote>
  <w:footnote w:type="continuationSeparator" w:id="1">
    <w:p w:rsidR="00295266" w:rsidRDefault="00295266" w:rsidP="00A676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56D" w:rsidRDefault="00B2456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60A" w:rsidRDefault="00A6760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56D" w:rsidRDefault="00B2456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E6993"/>
    <w:multiLevelType w:val="hybridMultilevel"/>
    <w:tmpl w:val="DAAC8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CA27C1"/>
    <w:multiLevelType w:val="hybridMultilevel"/>
    <w:tmpl w:val="D4B6CF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6760A"/>
    <w:rsid w:val="00147FCB"/>
    <w:rsid w:val="001544ED"/>
    <w:rsid w:val="00201680"/>
    <w:rsid w:val="00241CF9"/>
    <w:rsid w:val="00295266"/>
    <w:rsid w:val="003D1C77"/>
    <w:rsid w:val="004A4C43"/>
    <w:rsid w:val="004E662F"/>
    <w:rsid w:val="00543A17"/>
    <w:rsid w:val="005A25A7"/>
    <w:rsid w:val="006622F4"/>
    <w:rsid w:val="00694E54"/>
    <w:rsid w:val="00695FA0"/>
    <w:rsid w:val="00797817"/>
    <w:rsid w:val="00843819"/>
    <w:rsid w:val="009120C0"/>
    <w:rsid w:val="009E23D8"/>
    <w:rsid w:val="00A41BE0"/>
    <w:rsid w:val="00A6760A"/>
    <w:rsid w:val="00B2456D"/>
    <w:rsid w:val="00B32F0E"/>
    <w:rsid w:val="00B97545"/>
    <w:rsid w:val="00B97B84"/>
    <w:rsid w:val="00C8260C"/>
    <w:rsid w:val="00D0288F"/>
    <w:rsid w:val="00E046C2"/>
    <w:rsid w:val="00E308AF"/>
    <w:rsid w:val="00E834AD"/>
    <w:rsid w:val="00F62F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F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7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760A"/>
  </w:style>
  <w:style w:type="paragraph" w:styleId="a5">
    <w:name w:val="footer"/>
    <w:basedOn w:val="a"/>
    <w:link w:val="a6"/>
    <w:uiPriority w:val="99"/>
    <w:semiHidden/>
    <w:unhideWhenUsed/>
    <w:rsid w:val="00A67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6760A"/>
  </w:style>
  <w:style w:type="paragraph" w:styleId="a7">
    <w:name w:val="Balloon Text"/>
    <w:basedOn w:val="a"/>
    <w:link w:val="a8"/>
    <w:uiPriority w:val="99"/>
    <w:semiHidden/>
    <w:unhideWhenUsed/>
    <w:rsid w:val="00A67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760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676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7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760A"/>
  </w:style>
  <w:style w:type="paragraph" w:styleId="a5">
    <w:name w:val="footer"/>
    <w:basedOn w:val="a"/>
    <w:link w:val="a6"/>
    <w:uiPriority w:val="99"/>
    <w:semiHidden/>
    <w:unhideWhenUsed/>
    <w:rsid w:val="00A67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6760A"/>
  </w:style>
  <w:style w:type="paragraph" w:styleId="a7">
    <w:name w:val="Balloon Text"/>
    <w:basedOn w:val="a"/>
    <w:link w:val="a8"/>
    <w:uiPriority w:val="99"/>
    <w:semiHidden/>
    <w:unhideWhenUsed/>
    <w:rsid w:val="00A67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760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676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2015-03-02T12:57:00Z</cp:lastPrinted>
  <dcterms:created xsi:type="dcterms:W3CDTF">2015-03-06T11:37:00Z</dcterms:created>
  <dcterms:modified xsi:type="dcterms:W3CDTF">2015-03-12T09:23:00Z</dcterms:modified>
</cp:coreProperties>
</file>